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8F1249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51189E" w:rsidRDefault="0051189E">
                  <w:r>
                    <w:t>Annual report submitted to the Program Review Committee on            November 8, 2013</w:t>
                  </w:r>
                </w:p>
                <w:p w:rsidR="0051189E" w:rsidRPr="00A07818" w:rsidRDefault="0051189E">
                  <w:pPr>
                    <w:rPr>
                      <w:rFonts w:ascii="Lucida Handwriting" w:hAnsi="Lucida Handwriting"/>
                    </w:rPr>
                  </w:pPr>
                  <w:r w:rsidRPr="00A07818">
                    <w:rPr>
                      <w:rFonts w:ascii="Lucida Handwriting" w:hAnsi="Lucida Handwriting"/>
                    </w:rPr>
                    <w:t xml:space="preserve">  </w:t>
                  </w:r>
                  <w:r>
                    <w:rPr>
                      <w:rFonts w:ascii="Lucida Handwriting" w:hAnsi="Lucida Handwriting"/>
                    </w:rPr>
                    <w:t xml:space="preserve">         </w:t>
                  </w:r>
                  <w:r w:rsidRPr="00A07818">
                    <w:rPr>
                      <w:rFonts w:ascii="Lucida Handwriting" w:hAnsi="Lucida Handwriting"/>
                    </w:rPr>
                    <w:t xml:space="preserve">Marilyn Fry and Ken Leighton                                                                                                                            </w:t>
                  </w:r>
                </w:p>
                <w:p w:rsidR="0051189E" w:rsidRDefault="0051189E">
                  <w:r>
                    <w:t xml:space="preserve">  Signature of Department Chair/Lead Faculty Member                      Signature of Dean/Director</w:t>
                  </w:r>
                </w:p>
                <w:p w:rsidR="0051189E" w:rsidRDefault="0051189E"/>
                <w:p w:rsidR="0051189E" w:rsidRDefault="0051189E"/>
                <w:p w:rsidR="0051189E" w:rsidRDefault="0051189E"/>
                <w:p w:rsidR="0051189E" w:rsidRDefault="0051189E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51189E" w:rsidRDefault="0051189E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1189E" w:rsidRDefault="0051189E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51189E" w:rsidRDefault="0051189E"/>
              </w:txbxContent>
            </v:textbox>
          </v:shape>
        </w:pict>
      </w:r>
      <w:r>
        <w:rPr>
          <w:noProof/>
        </w:rPr>
        <w:pict>
          <v:line id="Straight Connector 23" o:spid="_x0000_s1035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8F1249" w:rsidP="00A27DD5">
      <w:pPr>
        <w:ind w:left="1440"/>
        <w:jc w:val="center"/>
      </w:pPr>
      <w:r>
        <w:rPr>
          <w:noProof/>
        </w:rPr>
        <w:pict>
          <v:line id="Straight Connector 21" o:spid="_x0000_s1034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3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1D22F1">
      <w:pPr>
        <w:pStyle w:val="Heading3"/>
        <w:numPr>
          <w:ilvl w:val="0"/>
          <w:numId w:val="1"/>
        </w:numPr>
        <w:spacing w:before="0"/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27"/>
        <w:gridCol w:w="2026"/>
        <w:gridCol w:w="2026"/>
        <w:gridCol w:w="2026"/>
      </w:tblGrid>
      <w:tr w:rsidR="00F41ED8" w:rsidTr="001D22F1">
        <w:trPr>
          <w:trHeight w:hRule="exact" w:val="276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6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6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6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6" w:type="dxa"/>
          </w:tcPr>
          <w:p w:rsidR="00F41ED8" w:rsidRDefault="007F23B1" w:rsidP="007F23B1">
            <w:pPr>
              <w:tabs>
                <w:tab w:val="left" w:pos="965"/>
              </w:tabs>
              <w:ind w:firstLine="0"/>
            </w:pPr>
            <w:r>
              <w:t>76</w:t>
            </w:r>
            <w:r>
              <w:tab/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101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73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1.5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2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1.3</w:t>
            </w:r>
          </w:p>
          <w:p w:rsidR="00A92ABA" w:rsidRDefault="00A92ABA" w:rsidP="00F41ED8">
            <w:pPr>
              <w:ind w:firstLine="0"/>
            </w:pP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828.5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852.8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959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80.9%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90%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90.3%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69.5%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66.7%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62%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2%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1.5%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1.5%</w:t>
            </w:r>
          </w:p>
        </w:tc>
      </w:tr>
      <w:tr w:rsidR="00F41ED8" w:rsidTr="001D22F1">
        <w:trPr>
          <w:trHeight w:hRule="exact" w:val="357"/>
        </w:trPr>
        <w:tc>
          <w:tcPr>
            <w:tcW w:w="3527" w:type="dxa"/>
          </w:tcPr>
          <w:p w:rsidR="00F41ED8" w:rsidRDefault="008F1249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2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93.8%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92%</w:t>
            </w:r>
          </w:p>
        </w:tc>
        <w:tc>
          <w:tcPr>
            <w:tcW w:w="2026" w:type="dxa"/>
          </w:tcPr>
          <w:p w:rsidR="00F41ED8" w:rsidRDefault="007F23B1" w:rsidP="00F41ED8">
            <w:pPr>
              <w:ind w:firstLine="0"/>
            </w:pPr>
            <w:r>
              <w:t>83.5%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1D22F1">
      <w:pPr>
        <w:spacing w:after="0"/>
        <w:jc w:val="center"/>
      </w:pPr>
    </w:p>
    <w:p w:rsidR="001D22F1" w:rsidRDefault="001D22F1" w:rsidP="009352C9">
      <w:pPr>
        <w:pStyle w:val="Heading3"/>
        <w:ind w:left="1800" w:firstLine="0"/>
        <w:rPr>
          <w:color w:val="auto"/>
        </w:rPr>
      </w:pPr>
    </w:p>
    <w:p w:rsidR="001D22F1" w:rsidRDefault="001D22F1" w:rsidP="001D22F1">
      <w:pPr>
        <w:pStyle w:val="Heading3"/>
        <w:spacing w:before="0"/>
        <w:ind w:left="1800" w:firstLine="0"/>
        <w:rPr>
          <w:color w:val="auto"/>
        </w:rPr>
      </w:pPr>
    </w:p>
    <w:tbl>
      <w:tblPr>
        <w:tblStyle w:val="TableGrid"/>
        <w:tblpPr w:leftFromText="180" w:rightFromText="180" w:vertAnchor="text" w:horzAnchor="page" w:tblpX="3617" w:tblpY="178"/>
        <w:tblW w:w="0" w:type="auto"/>
        <w:tblLook w:val="04A0"/>
      </w:tblPr>
      <w:tblGrid>
        <w:gridCol w:w="3711"/>
        <w:gridCol w:w="1847"/>
        <w:gridCol w:w="2040"/>
        <w:gridCol w:w="2140"/>
      </w:tblGrid>
      <w:tr w:rsidR="001D22F1" w:rsidRPr="00F41ED8" w:rsidTr="001D22F1">
        <w:trPr>
          <w:trHeight w:hRule="exact" w:val="191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</w:p>
        </w:tc>
        <w:tc>
          <w:tcPr>
            <w:tcW w:w="1847" w:type="dxa"/>
          </w:tcPr>
          <w:p w:rsidR="001D22F1" w:rsidRPr="00F41ED8" w:rsidRDefault="001D22F1" w:rsidP="001D22F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1D22F1" w:rsidRPr="00F41ED8" w:rsidRDefault="001D22F1" w:rsidP="001D22F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2012-13</w:t>
            </w:r>
          </w:p>
        </w:tc>
        <w:tc>
          <w:tcPr>
            <w:tcW w:w="2140" w:type="dxa"/>
          </w:tcPr>
          <w:p w:rsidR="001D22F1" w:rsidRPr="00F41ED8" w:rsidRDefault="001D22F1" w:rsidP="001D22F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2011-12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  <w:r>
              <w:t>1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  <w:r>
              <w:t>3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  <w:r>
              <w:t>0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1D22F1" w:rsidP="001D22F1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  <w:r>
              <w:t>320</w:t>
            </w: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  <w:r>
              <w:t>851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D22F1" w:rsidRDefault="001D22F1" w:rsidP="001D22F1">
            <w:pPr>
              <w:ind w:firstLine="0"/>
              <w:jc w:val="center"/>
            </w:pPr>
            <w:r>
              <w:t>909</w:t>
            </w:r>
          </w:p>
        </w:tc>
      </w:tr>
      <w:tr w:rsidR="001D22F1" w:rsidTr="001D22F1">
        <w:trPr>
          <w:trHeight w:hRule="exact" w:val="373"/>
        </w:trPr>
        <w:tc>
          <w:tcPr>
            <w:tcW w:w="3711" w:type="dxa"/>
          </w:tcPr>
          <w:p w:rsidR="001D22F1" w:rsidRDefault="008F1249" w:rsidP="001D22F1">
            <w:pPr>
              <w:ind w:firstLine="0"/>
            </w:pPr>
            <w:r>
              <w:rPr>
                <w:noProof/>
              </w:rPr>
              <w:pict>
                <v:line id="Straight Connector 4" o:spid="_x0000_s1031" style="position:absolute;z-index:25167974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Pp4vwfcAQAAHw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1D22F1">
              <w:t>Total Non-Restricted Annual Budget</w:t>
            </w:r>
          </w:p>
        </w:tc>
        <w:tc>
          <w:tcPr>
            <w:tcW w:w="1847" w:type="dxa"/>
          </w:tcPr>
          <w:p w:rsidR="001D22F1" w:rsidRDefault="001D22F1" w:rsidP="001D22F1">
            <w:pPr>
              <w:ind w:firstLine="0"/>
              <w:jc w:val="center"/>
            </w:pPr>
          </w:p>
        </w:tc>
        <w:tc>
          <w:tcPr>
            <w:tcW w:w="2040" w:type="dxa"/>
          </w:tcPr>
          <w:p w:rsidR="001D22F1" w:rsidRDefault="001D22F1" w:rsidP="001D22F1">
            <w:pPr>
              <w:ind w:firstLine="0"/>
              <w:jc w:val="center"/>
            </w:pPr>
          </w:p>
        </w:tc>
        <w:tc>
          <w:tcPr>
            <w:tcW w:w="2140" w:type="dxa"/>
          </w:tcPr>
          <w:p w:rsidR="001D22F1" w:rsidRDefault="001D22F1" w:rsidP="001D22F1">
            <w:pPr>
              <w:ind w:firstLine="0"/>
              <w:jc w:val="center"/>
            </w:pPr>
          </w:p>
        </w:tc>
      </w:tr>
    </w:tbl>
    <w:p w:rsidR="001D22F1" w:rsidRDefault="001D22F1" w:rsidP="009352C9">
      <w:pPr>
        <w:pStyle w:val="Heading3"/>
        <w:ind w:left="1800" w:firstLine="0"/>
        <w:rPr>
          <w:color w:val="auto"/>
        </w:rPr>
      </w:pPr>
    </w:p>
    <w:p w:rsidR="001D22F1" w:rsidRPr="001D22F1" w:rsidRDefault="001D22F1" w:rsidP="001D22F1"/>
    <w:p w:rsidR="00A27DD5" w:rsidRDefault="008F1249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lastRenderedPageBreak/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51189E" w:rsidRDefault="0051189E">
                  <w:r>
                    <w:t>Data show consistency in the program year to year.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51189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51189E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51189E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51189E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51189E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51189E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51189E">
            <w:pPr>
              <w:ind w:firstLine="0"/>
            </w:pPr>
            <w:r>
              <w:t>Current Total</w:t>
            </w:r>
          </w:p>
        </w:tc>
      </w:tr>
      <w:tr w:rsidR="009352C9" w:rsidTr="0051189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51189E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7F23B1" w:rsidP="0051189E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7F23B1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7F23B1" w:rsidP="0051189E">
            <w:pPr>
              <w:ind w:firstLine="0"/>
            </w:pPr>
            <w:r>
              <w:t>3</w:t>
            </w:r>
          </w:p>
        </w:tc>
      </w:tr>
      <w:tr w:rsidR="009352C9" w:rsidTr="0051189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51189E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</w:tr>
      <w:tr w:rsidR="009352C9" w:rsidTr="0051189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51189E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</w:tr>
      <w:tr w:rsidR="009352C9" w:rsidTr="0051189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51189E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51189E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7F23B1" w:rsidP="0051189E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8F1249" w:rsidP="00B21C37">
      <w:pPr>
        <w:rPr>
          <w:rFonts w:asciiTheme="majorHAnsi" w:hAnsiTheme="majorHAnsi"/>
          <w:b/>
          <w:sz w:val="16"/>
          <w:szCs w:val="16"/>
        </w:rPr>
      </w:pPr>
      <w:r w:rsidRPr="008F1249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51189E" w:rsidRDefault="0051189E" w:rsidP="0081632A">
                  <w:pPr>
                    <w:ind w:firstLine="0"/>
                  </w:pPr>
                  <w:r>
                    <w:t>We have sufficient courses/capacity to meet the General Education needs for the C2 requirement.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431D8B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B34D38" w:rsidP="00B34D38">
            <w:pPr>
              <w:ind w:firstLine="0"/>
            </w:pPr>
          </w:p>
        </w:tc>
      </w:tr>
      <w:tr w:rsidR="00B34D38" w:rsidTr="00431D8B">
        <w:trPr>
          <w:trHeight w:hRule="exact" w:val="656"/>
        </w:trPr>
        <w:tc>
          <w:tcPr>
            <w:tcW w:w="4428" w:type="dxa"/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8F1249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51189E" w:rsidRDefault="0051189E" w:rsidP="00B34D38">
                  <w:r>
                    <w:t>SLOs were discussed at both the fall and spring All-College Meetings.</w:t>
                  </w:r>
                </w:p>
                <w:p w:rsidR="0051189E" w:rsidRDefault="0051189E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lastRenderedPageBreak/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51189E" w:rsidTr="00B34D38">
        <w:trPr>
          <w:trHeight w:val="504"/>
        </w:trPr>
        <w:tc>
          <w:tcPr>
            <w:tcW w:w="4323" w:type="dxa"/>
          </w:tcPr>
          <w:p w:rsidR="0051189E" w:rsidRDefault="0051189E" w:rsidP="0051189E">
            <w:pPr>
              <w:pStyle w:val="ListParagraph"/>
              <w:numPr>
                <w:ilvl w:val="0"/>
                <w:numId w:val="8"/>
              </w:numPr>
            </w:pPr>
            <w:r>
              <w:t>Encourage faculty to use SLO progress reports for continuous improvement.</w:t>
            </w:r>
          </w:p>
        </w:tc>
        <w:tc>
          <w:tcPr>
            <w:tcW w:w="862" w:type="dxa"/>
          </w:tcPr>
          <w:p w:rsidR="0051189E" w:rsidRDefault="0051189E" w:rsidP="0051189E">
            <w:pPr>
              <w:ind w:firstLine="0"/>
            </w:pPr>
            <w:r>
              <w:t>On-going</w:t>
            </w:r>
          </w:p>
        </w:tc>
        <w:tc>
          <w:tcPr>
            <w:tcW w:w="862" w:type="dxa"/>
          </w:tcPr>
          <w:p w:rsidR="0051189E" w:rsidRDefault="0051189E" w:rsidP="0051189E">
            <w:pPr>
              <w:ind w:firstLine="0"/>
            </w:pPr>
          </w:p>
        </w:tc>
        <w:tc>
          <w:tcPr>
            <w:tcW w:w="862" w:type="dxa"/>
          </w:tcPr>
          <w:p w:rsidR="0051189E" w:rsidRDefault="0051189E" w:rsidP="0051189E">
            <w:pPr>
              <w:ind w:firstLine="0"/>
            </w:pPr>
          </w:p>
        </w:tc>
        <w:tc>
          <w:tcPr>
            <w:tcW w:w="993" w:type="dxa"/>
          </w:tcPr>
          <w:p w:rsidR="0051189E" w:rsidRDefault="0051189E" w:rsidP="0051189E">
            <w:pPr>
              <w:ind w:firstLine="0"/>
            </w:pPr>
          </w:p>
        </w:tc>
        <w:tc>
          <w:tcPr>
            <w:tcW w:w="6768" w:type="dxa"/>
          </w:tcPr>
          <w:p w:rsidR="0051189E" w:rsidRDefault="0051189E" w:rsidP="0051189E">
            <w:pPr>
              <w:ind w:firstLine="0"/>
            </w:pPr>
            <w:r>
              <w:t>This is ongoing and forever will be.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Pr="00CF6AE9" w:rsidRDefault="0051189E" w:rsidP="0051189E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Pr="00CF6AE9">
        <w:rPr>
          <w:rFonts w:asciiTheme="majorHAnsi" w:hAnsiTheme="majorHAnsi"/>
          <w:b/>
        </w:rPr>
        <w:t>Progress on 5-year 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14670"/>
      </w:tblGrid>
      <w:tr w:rsidR="0051189E" w:rsidTr="0051189E">
        <w:tc>
          <w:tcPr>
            <w:tcW w:w="14670" w:type="dxa"/>
          </w:tcPr>
          <w:p w:rsidR="0051189E" w:rsidRDefault="0051189E" w:rsidP="0051189E">
            <w:pPr>
              <w:ind w:firstLine="0"/>
            </w:pPr>
            <w:r>
              <w:t>The Humanities Department is small with no full-time faculty.  Therefore, there were no ambitious 5-year goals established for this department in the last Program Review.</w:t>
            </w:r>
          </w:p>
          <w:p w:rsidR="0051189E" w:rsidRDefault="0051189E" w:rsidP="0051189E"/>
          <w:p w:rsidR="0051189E" w:rsidRDefault="0051189E" w:rsidP="0051189E">
            <w:pPr>
              <w:ind w:firstLine="0"/>
              <w:rPr>
                <w:rFonts w:asciiTheme="majorHAnsi" w:hAnsiTheme="majorHAnsi"/>
                <w:b/>
              </w:rPr>
            </w:pPr>
            <w:r>
              <w:t>Perhaps, when the budget situation improves, we’ll be able to consider developing more courses and offering a Humanities AA-T.</w:t>
            </w:r>
          </w:p>
        </w:tc>
      </w:tr>
    </w:tbl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  <w:bookmarkStart w:id="0" w:name="_GoBack"/>
      <w:bookmarkEnd w:id="0"/>
    </w:p>
    <w:p w:rsidR="0051189E" w:rsidRDefault="0051189E" w:rsidP="00431D8B">
      <w:pPr>
        <w:ind w:left="720"/>
        <w:rPr>
          <w:rFonts w:asciiTheme="majorHAnsi" w:hAnsiTheme="majorHAnsi" w:cstheme="minorHAnsi"/>
          <w:b/>
        </w:rPr>
      </w:pPr>
    </w:p>
    <w:p w:rsidR="00B21C37" w:rsidRPr="00431D8B" w:rsidRDefault="008F1249" w:rsidP="00431D8B">
      <w:pPr>
        <w:ind w:left="720"/>
        <w:rPr>
          <w:rFonts w:asciiTheme="majorHAnsi" w:hAnsiTheme="majorHAnsi" w:cstheme="minorHAnsi"/>
          <w:b/>
        </w:rPr>
      </w:pPr>
      <w:r w:rsidRPr="008F1249">
        <w:rPr>
          <w:noProof/>
        </w:rPr>
        <w:pict>
          <v:shape id="_x0000_s1030" type="#_x0000_t202" style="position:absolute;left:0;text-align:left;margin-left:-44pt;margin-top:24.75pt;width:5.6pt;height:4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51189E" w:rsidRDefault="0051189E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51189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07818" w:rsidP="0051189E">
            <w:pPr>
              <w:ind w:firstLine="0"/>
            </w:pPr>
            <w:r>
              <w:t>N</w:t>
            </w:r>
            <w:r w:rsidR="0081632A">
              <w:t>o actions are planned.</w:t>
            </w: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51189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51189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51189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51189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51189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51189E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1D22F1">
      <w:headerReference w:type="default" r:id="rId7"/>
      <w:footerReference w:type="default" r:id="rId8"/>
      <w:pgSz w:w="15840" w:h="12240" w:orient="landscape" w:code="1"/>
      <w:pgMar w:top="864" w:right="1440" w:bottom="576" w:left="1440" w:header="79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2B" w:rsidRDefault="0063662B" w:rsidP="00A27DD5">
      <w:pPr>
        <w:spacing w:after="0"/>
      </w:pPr>
      <w:r>
        <w:separator/>
      </w:r>
    </w:p>
  </w:endnote>
  <w:endnote w:type="continuationSeparator" w:id="0">
    <w:p w:rsidR="0063662B" w:rsidRDefault="0063662B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89E" w:rsidRDefault="008F1249">
        <w:pPr>
          <w:pStyle w:val="Footer"/>
          <w:jc w:val="right"/>
        </w:pPr>
        <w:r>
          <w:fldChar w:fldCharType="begin"/>
        </w:r>
        <w:r w:rsidR="0051189E">
          <w:instrText xml:space="preserve"> PAGE   \* MERGEFORMAT </w:instrText>
        </w:r>
        <w:r>
          <w:fldChar w:fldCharType="separate"/>
        </w:r>
        <w:r w:rsidR="00413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89E" w:rsidRDefault="00511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2B" w:rsidRDefault="0063662B" w:rsidP="00A27DD5">
      <w:pPr>
        <w:spacing w:after="0"/>
      </w:pPr>
      <w:r>
        <w:separator/>
      </w:r>
    </w:p>
  </w:footnote>
  <w:footnote w:type="continuationSeparator" w:id="0">
    <w:p w:rsidR="0063662B" w:rsidRDefault="0063662B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9E" w:rsidRPr="00D933D6" w:rsidRDefault="008F1249" w:rsidP="00D933D6">
    <w:pPr>
      <w:pStyle w:val="Header"/>
      <w:rPr>
        <w:sz w:val="32"/>
        <w:szCs w:val="32"/>
      </w:rPr>
    </w:pPr>
    <w:r w:rsidRPr="008F1249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5" type="#_x0000_t202" style="position:absolute;left:0;text-align:left;margin-left:411.6pt;margin-top:11.35pt;width:243.75pt;height:2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" fillcolor="white [3201]" strokeweight=".5pt">
          <v:path arrowok="t"/>
          <v:textbox>
            <w:txbxContent>
              <w:p w:rsidR="0051189E" w:rsidRDefault="0051189E">
                <w:r>
                  <w:t xml:space="preserve">               2013 - 2014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8194" type="#_x0000_t202" style="position:absolute;left:0;text-align:left;margin-left:411.6pt;margin-top:-15.15pt;width:243.75pt;height:2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" fillcolor="white [3201]" strokeweight=".5pt">
          <v:path arrowok="t"/>
          <v:textbox>
            <w:txbxContent>
              <w:p w:rsidR="0051189E" w:rsidRDefault="0051189E" w:rsidP="00A92ABA">
                <w:pPr>
                  <w:jc w:val="both"/>
                </w:pPr>
                <w:r>
                  <w:t xml:space="preserve">               Humanities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8193" type="#_x0000_t202" style="position:absolute;left:0;text-align:left;margin-left:276.45pt;margin-top:-18.55pt;width:386.4pt;height:5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">
          <v:textbox>
            <w:txbxContent>
              <w:p w:rsidR="0051189E" w:rsidRDefault="0051189E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51189E" w:rsidRDefault="0051189E" w:rsidP="00A27DD5">
                <w:pPr>
                  <w:pStyle w:val="NoSpacing"/>
                </w:pPr>
              </w:p>
              <w:p w:rsidR="0051189E" w:rsidRDefault="0051189E" w:rsidP="00A27DD5">
                <w:pPr>
                  <w:ind w:firstLine="0"/>
                </w:pPr>
                <w:r>
                  <w:t>Academic Year</w:t>
                </w:r>
              </w:p>
              <w:p w:rsidR="0051189E" w:rsidRDefault="0051189E"/>
            </w:txbxContent>
          </v:textbox>
        </v:shape>
      </w:pict>
    </w:r>
    <w:r w:rsidR="0051189E" w:rsidRPr="00D933D6">
      <w:rPr>
        <w:sz w:val="28"/>
        <w:szCs w:val="28"/>
      </w:rPr>
      <w:t>Coastline Community College</w:t>
    </w:r>
    <w:r w:rsidR="0051189E" w:rsidRPr="00D933D6">
      <w:rPr>
        <w:sz w:val="28"/>
        <w:szCs w:val="28"/>
      </w:rPr>
      <w:ptab w:relativeTo="margin" w:alignment="center" w:leader="none"/>
    </w:r>
  </w:p>
  <w:p w:rsidR="0051189E" w:rsidRPr="00D933D6" w:rsidRDefault="0051189E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51189E" w:rsidRDefault="0051189E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297C12"/>
    <w:multiLevelType w:val="hybridMultilevel"/>
    <w:tmpl w:val="A6BA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92C05"/>
    <w:rsid w:val="00135926"/>
    <w:rsid w:val="001D22F1"/>
    <w:rsid w:val="00232381"/>
    <w:rsid w:val="00237533"/>
    <w:rsid w:val="00266479"/>
    <w:rsid w:val="0028016C"/>
    <w:rsid w:val="00293C62"/>
    <w:rsid w:val="00302D48"/>
    <w:rsid w:val="003172B1"/>
    <w:rsid w:val="00372EDD"/>
    <w:rsid w:val="0039030E"/>
    <w:rsid w:val="004136CE"/>
    <w:rsid w:val="00431D8B"/>
    <w:rsid w:val="004670A8"/>
    <w:rsid w:val="00492DC8"/>
    <w:rsid w:val="0051189E"/>
    <w:rsid w:val="005C1A18"/>
    <w:rsid w:val="0063662B"/>
    <w:rsid w:val="006F4B48"/>
    <w:rsid w:val="007F23B1"/>
    <w:rsid w:val="00805581"/>
    <w:rsid w:val="0081632A"/>
    <w:rsid w:val="008F1249"/>
    <w:rsid w:val="009352C9"/>
    <w:rsid w:val="00A07818"/>
    <w:rsid w:val="00A27DD5"/>
    <w:rsid w:val="00A43774"/>
    <w:rsid w:val="00A92ABA"/>
    <w:rsid w:val="00B16BAC"/>
    <w:rsid w:val="00B21C37"/>
    <w:rsid w:val="00B34D38"/>
    <w:rsid w:val="00B5330B"/>
    <w:rsid w:val="00B628EE"/>
    <w:rsid w:val="00B835E3"/>
    <w:rsid w:val="00BB0A45"/>
    <w:rsid w:val="00BD11E0"/>
    <w:rsid w:val="00C51DD1"/>
    <w:rsid w:val="00CB05BD"/>
    <w:rsid w:val="00CC4A75"/>
    <w:rsid w:val="00CC4B80"/>
    <w:rsid w:val="00D933D6"/>
    <w:rsid w:val="00DA66D7"/>
    <w:rsid w:val="00ED579E"/>
    <w:rsid w:val="00EE27F0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2013-11-02T01:00:00Z</cp:lastPrinted>
  <dcterms:created xsi:type="dcterms:W3CDTF">2013-11-28T23:30:00Z</dcterms:created>
  <dcterms:modified xsi:type="dcterms:W3CDTF">2013-11-28T23:30:00Z</dcterms:modified>
</cp:coreProperties>
</file>